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46742" w14:textId="77777777" w:rsidR="000A2824" w:rsidRPr="003E2C1D" w:rsidRDefault="000A2824" w:rsidP="000A2824">
      <w:pPr>
        <w:spacing w:after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3E2C1D">
        <w:rPr>
          <w:rFonts w:ascii="Times New Roman" w:hAnsi="Times New Roman" w:cs="Times New Roman"/>
          <w:sz w:val="30"/>
          <w:szCs w:val="30"/>
          <w:lang w:val="be-BY"/>
        </w:rPr>
        <w:t xml:space="preserve">Справаздача аб расходаванні сродкаў папячыцельскага савета Хараўской сярэдняй школы </w:t>
      </w:r>
    </w:p>
    <w:p w14:paraId="51FA3DCB" w14:textId="77777777" w:rsidR="000A2824" w:rsidRDefault="000A2824" w:rsidP="000A2824">
      <w:pPr>
        <w:spacing w:after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3E2C1D">
        <w:rPr>
          <w:rFonts w:ascii="Times New Roman" w:hAnsi="Times New Roman" w:cs="Times New Roman"/>
          <w:sz w:val="30"/>
          <w:szCs w:val="30"/>
          <w:lang w:val="be-BY"/>
        </w:rPr>
        <w:t xml:space="preserve">за </w:t>
      </w:r>
      <w:r>
        <w:rPr>
          <w:rFonts w:ascii="Times New Roman" w:hAnsi="Times New Roman" w:cs="Times New Roman"/>
          <w:sz w:val="30"/>
          <w:szCs w:val="30"/>
          <w:lang w:val="be-BY"/>
        </w:rPr>
        <w:t>ІІ</w:t>
      </w:r>
      <w:r w:rsidRPr="003E2C1D">
        <w:rPr>
          <w:rFonts w:ascii="Times New Roman" w:hAnsi="Times New Roman" w:cs="Times New Roman"/>
          <w:sz w:val="30"/>
          <w:szCs w:val="30"/>
          <w:lang w:val="be-BY"/>
        </w:rPr>
        <w:t xml:space="preserve"> квартал 202</w:t>
      </w:r>
      <w:r>
        <w:rPr>
          <w:rFonts w:ascii="Times New Roman" w:hAnsi="Times New Roman" w:cs="Times New Roman"/>
          <w:sz w:val="30"/>
          <w:szCs w:val="30"/>
          <w:lang w:val="be-BY"/>
        </w:rPr>
        <w:t>3</w:t>
      </w:r>
      <w:r w:rsidRPr="003E2C1D">
        <w:rPr>
          <w:rFonts w:ascii="Times New Roman" w:hAnsi="Times New Roman" w:cs="Times New Roman"/>
          <w:sz w:val="30"/>
          <w:szCs w:val="30"/>
          <w:lang w:val="be-BY"/>
        </w:rPr>
        <w:t xml:space="preserve"> года</w:t>
      </w:r>
    </w:p>
    <w:p w14:paraId="08218764" w14:textId="77777777" w:rsidR="000A2824" w:rsidRPr="003E2C1D" w:rsidRDefault="000A2824" w:rsidP="000A2824">
      <w:pPr>
        <w:spacing w:after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0953B75C" w14:textId="77777777" w:rsidR="000A2824" w:rsidRDefault="000A2824" w:rsidP="000A2824">
      <w:p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Астатак на 01.04.2023 складае 96р. 91к.</w:t>
      </w:r>
    </w:p>
    <w:p w14:paraId="6BAE0874" w14:textId="77777777" w:rsidR="000A2824" w:rsidRPr="003E2C1D" w:rsidRDefault="000A2824" w:rsidP="000A2824">
      <w:p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</w:p>
    <w:p w14:paraId="0E8747A6" w14:textId="77777777" w:rsidR="000A2824" w:rsidRDefault="000A2824" w:rsidP="000A2824">
      <w:p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За ІІ квартал 2023 года на рахунак </w:t>
      </w:r>
      <w:r w:rsidRPr="003E2C1D">
        <w:rPr>
          <w:rFonts w:ascii="Times New Roman" w:hAnsi="Times New Roman" w:cs="Times New Roman"/>
          <w:sz w:val="30"/>
          <w:szCs w:val="30"/>
        </w:rPr>
        <w:t xml:space="preserve">было </w:t>
      </w:r>
      <w:proofErr w:type="spellStart"/>
      <w:r w:rsidRPr="003E2C1D">
        <w:rPr>
          <w:rFonts w:ascii="Times New Roman" w:hAnsi="Times New Roman" w:cs="Times New Roman"/>
          <w:sz w:val="30"/>
          <w:szCs w:val="30"/>
        </w:rPr>
        <w:t>залічана</w:t>
      </w:r>
      <w:proofErr w:type="spellEnd"/>
      <w:r w:rsidRPr="003E2C1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E2C1D">
        <w:rPr>
          <w:rFonts w:ascii="Times New Roman" w:hAnsi="Times New Roman" w:cs="Times New Roman"/>
          <w:sz w:val="30"/>
          <w:szCs w:val="30"/>
        </w:rPr>
        <w:t>спонсарскай</w:t>
      </w:r>
      <w:proofErr w:type="spellEnd"/>
      <w:r w:rsidRPr="003E2C1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E2C1D">
        <w:rPr>
          <w:rFonts w:ascii="Times New Roman" w:hAnsi="Times New Roman" w:cs="Times New Roman"/>
          <w:sz w:val="30"/>
          <w:szCs w:val="30"/>
        </w:rPr>
        <w:t>дапамогі</w:t>
      </w:r>
      <w:proofErr w:type="spellEnd"/>
      <w:r w:rsidRPr="003E2C1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ў суме 1230 бел.руб.</w:t>
      </w:r>
    </w:p>
    <w:p w14:paraId="76D4685E" w14:textId="77777777" w:rsidR="000A2824" w:rsidRDefault="000A2824" w:rsidP="000A2824">
      <w:p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</w:p>
    <w:p w14:paraId="4DB4DFC6" w14:textId="77777777" w:rsidR="000A2824" w:rsidRDefault="000A2824" w:rsidP="000A2824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Расходавана за ІІ квартал 2022 года – 617р. 28 к. /набыццё фарбы для падрыхтоўкі ўстановы адукацыі да новага навучальнага года на суму 431р.23к.; гаспадарчыя тавары і будаўнічыя матэрыялы на суму 186р.05к./</w:t>
      </w:r>
    </w:p>
    <w:p w14:paraId="2EF99210" w14:textId="77777777" w:rsidR="000A2824" w:rsidRDefault="000A2824" w:rsidP="000A2824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37652F34" w14:textId="77777777" w:rsidR="000A2824" w:rsidRDefault="000A2824" w:rsidP="000A2824">
      <w:p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Астатак на 30.07.2023 – 709р. 63к.</w:t>
      </w:r>
    </w:p>
    <w:p w14:paraId="3FD0AAFE" w14:textId="77777777" w:rsidR="000A2824" w:rsidRDefault="000A2824" w:rsidP="000A2824">
      <w:p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</w:p>
    <w:p w14:paraId="16192E86" w14:textId="77777777" w:rsidR="000A2824" w:rsidRDefault="000A2824"/>
    <w:sectPr w:rsidR="000A2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824"/>
    <w:rsid w:val="000A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10C61"/>
  <w15:chartTrackingRefBased/>
  <w15:docId w15:val="{2D438F3E-4AD4-4764-876E-2B20B3672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82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2023-10-09T10:36:00Z</dcterms:created>
  <dcterms:modified xsi:type="dcterms:W3CDTF">2023-10-09T10:37:00Z</dcterms:modified>
</cp:coreProperties>
</file>