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6125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131"/>
      </w:tblGrid>
      <w:tr w:rsidR="00F02EF1" w:rsidRPr="00114208" w:rsidTr="00A623C1">
        <w:trPr>
          <w:trHeight w:val="1852"/>
          <w:jc w:val="right"/>
        </w:trPr>
        <w:tc>
          <w:tcPr>
            <w:tcW w:w="0" w:type="auto"/>
          </w:tcPr>
          <w:tbl>
            <w:tblPr>
              <w:tblStyle w:val="a3"/>
              <w:tblW w:w="3827" w:type="dxa"/>
              <w:tblInd w:w="2078" w:type="dxa"/>
              <w:tblBorders>
                <w:top w:val="single" w:sz="4" w:space="0" w:color="FFFFFF" w:themeColor="background1"/>
                <w:left w:val="single" w:sz="4" w:space="0" w:color="FFFFFF" w:themeColor="background1"/>
                <w:bottom w:val="single" w:sz="4" w:space="0" w:color="FFFFFF" w:themeColor="background1"/>
                <w:right w:val="single" w:sz="4" w:space="0" w:color="FFFFFF" w:themeColor="background1"/>
                <w:insideH w:val="single" w:sz="4" w:space="0" w:color="FFFFFF" w:themeColor="background1"/>
                <w:insideV w:val="single" w:sz="4" w:space="0" w:color="FFFFFF" w:themeColor="background1"/>
              </w:tblBorders>
              <w:tblLook w:val="04A0" w:firstRow="1" w:lastRow="0" w:firstColumn="1" w:lastColumn="0" w:noHBand="0" w:noVBand="1"/>
            </w:tblPr>
            <w:tblGrid>
              <w:gridCol w:w="3827"/>
            </w:tblGrid>
            <w:tr w:rsidR="00F02EF1" w:rsidRPr="00114208" w:rsidTr="00A623C1">
              <w:tc>
                <w:tcPr>
                  <w:tcW w:w="3827" w:type="dxa"/>
                </w:tcPr>
                <w:p w:rsidR="00F02EF1" w:rsidRPr="00114208" w:rsidRDefault="00F02EF1" w:rsidP="00A623C1">
                  <w:pPr>
                    <w:jc w:val="both"/>
                    <w:rPr>
                      <w:bCs/>
                      <w:sz w:val="30"/>
                      <w:szCs w:val="30"/>
                    </w:rPr>
                  </w:pPr>
                  <w:r w:rsidRPr="00114208">
                    <w:rPr>
                      <w:bCs/>
                      <w:sz w:val="30"/>
                      <w:szCs w:val="30"/>
                      <w:lang w:val="be-BY"/>
                    </w:rPr>
                    <w:t xml:space="preserve">ЗАЦВЕРДЖАНА </w:t>
                  </w:r>
                </w:p>
                <w:p w:rsidR="00F02EF1" w:rsidRPr="00114208" w:rsidRDefault="00F02EF1" w:rsidP="00A623C1">
                  <w:pPr>
                    <w:jc w:val="both"/>
                    <w:rPr>
                      <w:bCs/>
                      <w:sz w:val="30"/>
                      <w:szCs w:val="30"/>
                    </w:rPr>
                  </w:pPr>
                  <w:r w:rsidRPr="00114208">
                    <w:rPr>
                      <w:bCs/>
                      <w:sz w:val="30"/>
                      <w:szCs w:val="30"/>
                      <w:lang w:val="be-BY"/>
                    </w:rPr>
                    <w:t>Загад  дырэктара</w:t>
                  </w:r>
                </w:p>
                <w:p w:rsidR="00F02EF1" w:rsidRPr="00114208" w:rsidRDefault="00F02EF1" w:rsidP="00A623C1">
                  <w:pPr>
                    <w:jc w:val="both"/>
                    <w:rPr>
                      <w:bCs/>
                      <w:sz w:val="30"/>
                      <w:szCs w:val="30"/>
                      <w:lang w:val="be-BY"/>
                    </w:rPr>
                  </w:pPr>
                  <w:r w:rsidRPr="00114208">
                    <w:rPr>
                      <w:bCs/>
                      <w:sz w:val="30"/>
                      <w:szCs w:val="30"/>
                      <w:lang w:val="be-BY"/>
                    </w:rPr>
                    <w:t>Хараўской сярэдняй школы</w:t>
                  </w:r>
                </w:p>
                <w:p w:rsidR="00F02EF1" w:rsidRPr="00114208" w:rsidRDefault="00F02EF1" w:rsidP="00A623C1">
                  <w:pPr>
                    <w:rPr>
                      <w:bCs/>
                      <w:sz w:val="30"/>
                      <w:szCs w:val="30"/>
                      <w:lang w:val="be-BY"/>
                    </w:rPr>
                  </w:pPr>
                  <w:r w:rsidRPr="00114208">
                    <w:rPr>
                      <w:bCs/>
                      <w:sz w:val="30"/>
                      <w:szCs w:val="30"/>
                      <w:lang w:val="be-BY"/>
                    </w:rPr>
                    <w:t>14.05.2022 № 89</w:t>
                  </w:r>
                </w:p>
                <w:p w:rsidR="00F02EF1" w:rsidRPr="00114208" w:rsidRDefault="00F02EF1" w:rsidP="00A623C1">
                  <w:pPr>
                    <w:tabs>
                      <w:tab w:val="left" w:pos="4678"/>
                    </w:tabs>
                    <w:ind w:right="142"/>
                    <w:rPr>
                      <w:bCs/>
                      <w:sz w:val="30"/>
                      <w:szCs w:val="30"/>
                    </w:rPr>
                  </w:pPr>
                </w:p>
              </w:tc>
            </w:tr>
          </w:tbl>
          <w:p w:rsidR="00F02EF1" w:rsidRPr="00114208" w:rsidRDefault="00F02EF1" w:rsidP="00A623C1">
            <w:pPr>
              <w:tabs>
                <w:tab w:val="left" w:pos="4678"/>
              </w:tabs>
              <w:ind w:right="142"/>
              <w:rPr>
                <w:bCs/>
                <w:sz w:val="30"/>
                <w:szCs w:val="30"/>
                <w:lang w:val="be-BY"/>
              </w:rPr>
            </w:pPr>
          </w:p>
        </w:tc>
      </w:tr>
    </w:tbl>
    <w:p w:rsidR="00F02EF1" w:rsidRPr="00114208" w:rsidRDefault="00F02EF1" w:rsidP="00F02EF1">
      <w:pPr>
        <w:jc w:val="both"/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  <w:r w:rsidRPr="00114208">
        <w:rPr>
          <w:bCs/>
          <w:sz w:val="30"/>
          <w:szCs w:val="30"/>
          <w:lang w:val="be-BY"/>
        </w:rPr>
        <w:t>Расклад кансультацый на перыяд  выпускных экзаменаў</w:t>
      </w: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  <w:r w:rsidRPr="00114208">
        <w:rPr>
          <w:bCs/>
          <w:sz w:val="30"/>
          <w:szCs w:val="30"/>
          <w:lang w:val="be-BY"/>
        </w:rPr>
        <w:t>па завяршэнні навучання і выхавання</w:t>
      </w: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  <w:r w:rsidRPr="00114208">
        <w:rPr>
          <w:bCs/>
          <w:sz w:val="30"/>
          <w:szCs w:val="30"/>
          <w:lang w:val="be-BY"/>
        </w:rPr>
        <w:t>на ІІІ ступені агульнай сярэдняй адукацыі</w:t>
      </w: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  <w:r w:rsidRPr="00114208">
        <w:rPr>
          <w:bCs/>
          <w:sz w:val="30"/>
          <w:szCs w:val="30"/>
          <w:lang w:val="be-BY"/>
        </w:rPr>
        <w:t>ў 2021/2022 навучальным годзе</w:t>
      </w: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rPr>
          <w:bCs/>
          <w:sz w:val="30"/>
          <w:szCs w:val="30"/>
          <w:lang w:val="be-BY"/>
        </w:rPr>
      </w:pPr>
    </w:p>
    <w:tbl>
      <w:tblPr>
        <w:tblW w:w="1102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76"/>
        <w:gridCol w:w="1559"/>
        <w:gridCol w:w="2127"/>
        <w:gridCol w:w="2376"/>
        <w:gridCol w:w="992"/>
        <w:gridCol w:w="2693"/>
      </w:tblGrid>
      <w:tr w:rsidR="00F02EF1" w:rsidRPr="00114208" w:rsidTr="00A623C1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Дата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Пачатак кансуль-тацыі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Месца правядзення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Прадмет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Клас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Настаўнік</w:t>
            </w:r>
          </w:p>
        </w:tc>
      </w:tr>
      <w:tr w:rsidR="00F02EF1" w:rsidRPr="00114208" w:rsidTr="00A623C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 xml:space="preserve">31 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мая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12.00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13.00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14.00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хіміі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хіміі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Матэматыка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Нямецкая мова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Беларуская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en-US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</w:t>
            </w:r>
            <w:r w:rsidRPr="00114208">
              <w:rPr>
                <w:bCs/>
                <w:sz w:val="30"/>
                <w:szCs w:val="30"/>
                <w:lang w:val="en-US"/>
              </w:rPr>
              <w:t>I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ХI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Калюта А.Я.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Скобля Ю.М.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Бушук Н.Ю.</w:t>
            </w:r>
          </w:p>
        </w:tc>
      </w:tr>
      <w:tr w:rsidR="00F02EF1" w:rsidRPr="00114208" w:rsidTr="00A623C1">
        <w:trPr>
          <w:trHeight w:val="112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2 чэрвеня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10.00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хіміі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фізікі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Беларуская мова (павышаны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 xml:space="preserve"> ўзровень)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Матэматыка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en-US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</w:t>
            </w:r>
            <w:r w:rsidRPr="00114208">
              <w:rPr>
                <w:bCs/>
                <w:sz w:val="30"/>
                <w:szCs w:val="30"/>
                <w:lang w:val="en-US"/>
              </w:rPr>
              <w:t>I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en-US"/>
              </w:rPr>
            </w:pP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en-US"/>
              </w:rPr>
            </w:pP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</w:t>
            </w:r>
            <w:r w:rsidRPr="00114208">
              <w:rPr>
                <w:bCs/>
                <w:sz w:val="30"/>
                <w:szCs w:val="30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Бушук Н.Ю.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Калюта А.Я</w:t>
            </w:r>
          </w:p>
        </w:tc>
      </w:tr>
      <w:tr w:rsidR="00F02EF1" w:rsidRPr="00114208" w:rsidTr="00A623C1">
        <w:trPr>
          <w:trHeight w:val="85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tabs>
                <w:tab w:val="left" w:pos="935"/>
              </w:tabs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4</w:t>
            </w:r>
          </w:p>
          <w:p w:rsidR="00F02EF1" w:rsidRPr="00114208" w:rsidRDefault="00F02EF1" w:rsidP="00A623C1">
            <w:pPr>
              <w:tabs>
                <w:tab w:val="left" w:pos="935"/>
              </w:tabs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чэрвеня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10.00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інфарматыкі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хіміі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Нямецкая мова</w:t>
            </w: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Руская мова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en-US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</w:t>
            </w:r>
            <w:r w:rsidRPr="00114208">
              <w:rPr>
                <w:bCs/>
                <w:sz w:val="30"/>
                <w:szCs w:val="30"/>
                <w:lang w:val="en-US"/>
              </w:rPr>
              <w:t>I</w:t>
            </w: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en-US"/>
              </w:rPr>
            </w:pPr>
          </w:p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</w:t>
            </w:r>
            <w:r w:rsidRPr="00114208">
              <w:rPr>
                <w:bCs/>
                <w:sz w:val="30"/>
                <w:szCs w:val="30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ind w:right="176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Скобля Ю.М.</w:t>
            </w:r>
          </w:p>
          <w:p w:rsidR="00F02EF1" w:rsidRPr="00114208" w:rsidRDefault="00F02EF1" w:rsidP="00A623C1">
            <w:pPr>
              <w:ind w:right="176"/>
              <w:rPr>
                <w:bCs/>
                <w:sz w:val="30"/>
                <w:szCs w:val="30"/>
                <w:lang w:val="be-BY"/>
              </w:rPr>
            </w:pPr>
          </w:p>
          <w:p w:rsidR="00F02EF1" w:rsidRPr="00114208" w:rsidRDefault="00F02EF1" w:rsidP="00A623C1">
            <w:pPr>
              <w:ind w:right="176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Велесевіч Т.Г.</w:t>
            </w:r>
          </w:p>
        </w:tc>
      </w:tr>
      <w:tr w:rsidR="00F02EF1" w:rsidRPr="00114208" w:rsidTr="00A623C1"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tabs>
                <w:tab w:val="left" w:pos="935"/>
              </w:tabs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7 чэрвеня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10.00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кабінет рускай мовы</w:t>
            </w:r>
          </w:p>
        </w:tc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Гісторыя Беларусі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jc w:val="center"/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Х</w:t>
            </w:r>
            <w:r w:rsidRPr="00114208">
              <w:rPr>
                <w:bCs/>
                <w:sz w:val="30"/>
                <w:szCs w:val="30"/>
                <w:lang w:val="en-US"/>
              </w:rPr>
              <w:t>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EF1" w:rsidRPr="00114208" w:rsidRDefault="00F02EF1" w:rsidP="00A623C1">
            <w:pPr>
              <w:rPr>
                <w:bCs/>
                <w:sz w:val="30"/>
                <w:szCs w:val="30"/>
                <w:lang w:val="be-BY"/>
              </w:rPr>
            </w:pPr>
            <w:r w:rsidRPr="00114208">
              <w:rPr>
                <w:bCs/>
                <w:sz w:val="30"/>
                <w:szCs w:val="30"/>
                <w:lang w:val="be-BY"/>
              </w:rPr>
              <w:t>Бабрыцкі Д.А.</w:t>
            </w:r>
          </w:p>
        </w:tc>
      </w:tr>
    </w:tbl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jc w:val="center"/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rPr>
          <w:bCs/>
          <w:sz w:val="30"/>
          <w:szCs w:val="30"/>
          <w:lang w:val="be-BY"/>
        </w:rPr>
      </w:pPr>
    </w:p>
    <w:p w:rsidR="00F02EF1" w:rsidRPr="00114208" w:rsidRDefault="00F02EF1" w:rsidP="00F02EF1">
      <w:pPr>
        <w:rPr>
          <w:bCs/>
          <w:sz w:val="30"/>
          <w:szCs w:val="30"/>
        </w:rPr>
      </w:pPr>
    </w:p>
    <w:p w:rsidR="00F02EF1" w:rsidRPr="00114208" w:rsidRDefault="00F02EF1" w:rsidP="00F02EF1">
      <w:pPr>
        <w:rPr>
          <w:bCs/>
          <w:sz w:val="30"/>
          <w:szCs w:val="30"/>
        </w:rPr>
      </w:pPr>
    </w:p>
    <w:p w:rsidR="0028681F" w:rsidRDefault="0028681F">
      <w:bookmarkStart w:id="0" w:name="_GoBack"/>
      <w:bookmarkEnd w:id="0"/>
    </w:p>
    <w:sectPr w:rsidR="0028681F" w:rsidSect="00E647B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2EF1"/>
    <w:rsid w:val="0028681F"/>
    <w:rsid w:val="00F02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B72DFE6-A8F3-4115-9D70-A44D03770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02EF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2E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2022-05-18T12:59:00Z</dcterms:created>
  <dcterms:modified xsi:type="dcterms:W3CDTF">2022-05-18T12:59:00Z</dcterms:modified>
</cp:coreProperties>
</file>